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REGULAMIN SZKOLNEGO KONKURSU INFORMATYCZNEGO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Dla uczniów  klas IV-VII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36"/>
          <w:szCs w:val="36"/>
        </w:rPr>
      </w:pPr>
      <w:r>
        <w:rPr>
          <w:rFonts w:cs="Times New Roman" w:ascii="Times New Roman" w:hAnsi="Times New Roman"/>
          <w:i/>
          <w:sz w:val="36"/>
          <w:szCs w:val="36"/>
        </w:rPr>
        <w:t>„</w:t>
      </w:r>
      <w:r>
        <w:rPr>
          <w:rFonts w:cs="Times New Roman" w:ascii="Times New Roman" w:hAnsi="Times New Roman"/>
          <w:i/>
          <w:sz w:val="36"/>
          <w:szCs w:val="36"/>
        </w:rPr>
        <w:t>Wiosenne programowanie”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1. Cele konkursu 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Promocja programowania wśród uczniów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Kształtowanie logicznego myślenia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Rozwijanie zainteresowań uczniów, ich umiejętności posługiwania się technologią informacyjną oraz indywidualnych zdolności twórczych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2. Uczestnicy konkursu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• </w:t>
      </w:r>
      <w:r>
        <w:rPr>
          <w:rFonts w:cs="Times New Roman" w:ascii="Times New Roman" w:hAnsi="Times New Roman"/>
          <w:sz w:val="24"/>
          <w:szCs w:val="24"/>
        </w:rPr>
        <w:t xml:space="preserve">Konkurs kierowany jest do uczniów klas IV – VII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Prace konkursowe muszą być wykonane indywidualnie.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Udział w konkursie jest dobrowolny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3. Tematyka konkursu: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 xml:space="preserve">Klasy IV– V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Przygotowanie animacji, historyjki w środowisku Scratch lub Baltie: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Temat do wyboru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Uczymy się ekologii.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Dbamy o nasze środowisko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Klasy VI – VII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Zaprojektuj grę lub historyjkę dwupoziomową, związaną z ochroną środowiska.</w:t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Temat do wyboru: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Ze Scratchem uczymy się ekologii.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Ze Scratchem dbamy o nasze środowisko.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4"/>
          <w:szCs w:val="24"/>
        </w:rPr>
        <w:t>4. Zasady oceniania prac i przyznawania nagród.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a)Prace konkursowe zostaną ocenione przez Komisję Konkursową na podstawie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następujących kryteriów: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Oryginalny pomysł i sposób wykonania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Wartość informatyczna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Wartość merytoryczna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Dopracowanie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Komisja wyłoni laureatów w dwóch  kategoriach : klasy  IV - V oraz VI - VII szkoły podstawowej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c) Jury zastrzega sobie prawo do innego podziału nagród jak również do dodatkowego nagrodzenia Uczestników Konkursu.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d) Prace niezgodne z regulaminem nie będą oceniane.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e) Decyzja Komisji Konkursowej jest ostateczna.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f) Laureaci konkursu otrzymają dyplomy i nagrody.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5. Postanowienia końcowe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a) Niniejszy regulamin dostępny jest na stronie internetowej szkoły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W sprawach nieuregulowanych w niniejszym Regulaminie rozstrzyga Organizator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Wszelkie pytania w sprawie konkursu proszę kierować do Pana Leszka Darmochwała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d) Prace konkursowe proszę przesyłać w terminie do 1</w:t>
      </w:r>
      <w:r>
        <w:rPr>
          <w:rFonts w:cs="Times New Roman" w:ascii="Times New Roman" w:hAnsi="Times New Roman"/>
          <w:sz w:val="24"/>
          <w:szCs w:val="24"/>
        </w:rPr>
        <w:t>0</w:t>
      </w:r>
      <w:r>
        <w:rPr>
          <w:rFonts w:cs="Times New Roman" w:ascii="Times New Roman" w:hAnsi="Times New Roman"/>
          <w:sz w:val="24"/>
          <w:szCs w:val="24"/>
        </w:rPr>
        <w:t>.0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.202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r na adres </w:t>
      </w:r>
      <w:hyperlink r:id="rId2">
        <w:r>
          <w:rPr>
            <w:rStyle w:val="Czeinternetowe"/>
            <w:rFonts w:cs="Times New Roman" w:ascii="Times New Roman" w:hAnsi="Times New Roman"/>
            <w:sz w:val="24"/>
            <w:szCs w:val="24"/>
          </w:rPr>
          <w:t>ldarmochwal@psp4.pl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Serdecznie zapraszamy uczniów do  udziału w konkursie.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0840f7"/>
    <w:rPr>
      <w:color w:val="0563C1" w:themeColor="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darmochwal@psp4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LibreOffice/6.1.3.2$Windows_x86 LibreOffice_project/86daf60bf00efa86ad547e59e09d6bb77c699acb</Application>
  <Pages>2</Pages>
  <Words>254</Words>
  <Characters>1593</Characters>
  <CharactersWithSpaces>1863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2022-03-29T08:19:00Z</dcterms:created>
  <dc:creator>gjakzawsze@outlook.com</dc:creator>
  <dc:description/>
  <dc:language>pl-PL</dc:language>
  <cp:lastModifiedBy/>
  <dcterms:modified xsi:type="dcterms:W3CDTF">2024-04-24T12:31:08Z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